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</w:t>
      </w:r>
      <w:r w:rsidR="006A4D84">
        <w:rPr>
          <w:sz w:val="28"/>
          <w:szCs w:val="28"/>
        </w:rPr>
        <w:t>зиції (проекту), реалізація якого</w:t>
      </w:r>
      <w:r>
        <w:rPr>
          <w:sz w:val="28"/>
          <w:szCs w:val="28"/>
        </w:rPr>
        <w:t xml:space="preserve"> відбуватиметься за рахунок коштів громадського бюджету (бюджету участі) у Борщівській ОТГ на 20</w:t>
      </w:r>
      <w:r w:rsidR="00B60C97">
        <w:rPr>
          <w:sz w:val="28"/>
          <w:szCs w:val="28"/>
        </w:rPr>
        <w:t>22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 w:rsidP="005B5C6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1.* Назва проекту (назва повинна коротко розкривати суть проекту т</w:t>
      </w:r>
      <w:r w:rsidR="005B5C6A">
        <w:rPr>
          <w:sz w:val="28"/>
          <w:szCs w:val="28"/>
        </w:rPr>
        <w:t>а містити не більше 15 слів</w:t>
      </w:r>
      <w:r w:rsidR="005B5C6A" w:rsidRPr="009E333C">
        <w:rPr>
          <w:sz w:val="28"/>
          <w:szCs w:val="28"/>
          <w:u w:val="single"/>
        </w:rPr>
        <w:t xml:space="preserve">): </w:t>
      </w:r>
      <w:r w:rsidR="00706BFB">
        <w:rPr>
          <w:b/>
          <w:sz w:val="28"/>
          <w:szCs w:val="28"/>
          <w:u w:val="single"/>
        </w:rPr>
        <w:t>«</w:t>
      </w:r>
      <w:proofErr w:type="spellStart"/>
      <w:r w:rsidR="00193A00">
        <w:rPr>
          <w:b/>
          <w:sz w:val="28"/>
          <w:szCs w:val="28"/>
          <w:lang w:val="ru-RU"/>
        </w:rPr>
        <w:t>Спортивне</w:t>
      </w:r>
      <w:proofErr w:type="spellEnd"/>
      <w:r w:rsidR="00193A00">
        <w:rPr>
          <w:b/>
          <w:sz w:val="28"/>
          <w:szCs w:val="28"/>
          <w:lang w:val="ru-RU"/>
        </w:rPr>
        <w:t xml:space="preserve"> </w:t>
      </w:r>
      <w:proofErr w:type="spellStart"/>
      <w:r w:rsidR="00193A00">
        <w:rPr>
          <w:b/>
          <w:sz w:val="28"/>
          <w:szCs w:val="28"/>
          <w:lang w:val="ru-RU"/>
        </w:rPr>
        <w:t>дозвілля</w:t>
      </w:r>
      <w:proofErr w:type="spellEnd"/>
      <w:r w:rsidR="005B5C6A" w:rsidRPr="009E333C">
        <w:rPr>
          <w:b/>
          <w:sz w:val="28"/>
          <w:szCs w:val="28"/>
          <w:u w:val="single"/>
        </w:rPr>
        <w:t xml:space="preserve">», </w:t>
      </w:r>
      <w:r w:rsidR="006A4D84">
        <w:rPr>
          <w:b/>
          <w:sz w:val="28"/>
          <w:szCs w:val="28"/>
          <w:u w:val="single"/>
        </w:rPr>
        <w:t>(</w:t>
      </w:r>
      <w:r w:rsidR="00193A00">
        <w:rPr>
          <w:sz w:val="28"/>
          <w:szCs w:val="28"/>
          <w:u w:val="single"/>
        </w:rPr>
        <w:t>встановлення спортивних елементів та вуличних тренажерів п</w:t>
      </w:r>
      <w:r w:rsidR="005753E6">
        <w:rPr>
          <w:sz w:val="28"/>
          <w:szCs w:val="28"/>
          <w:u w:val="single"/>
        </w:rPr>
        <w:t>о вул. Прибережна</w:t>
      </w:r>
      <w:r w:rsidR="005753E6">
        <w:rPr>
          <w:sz w:val="28"/>
          <w:szCs w:val="28"/>
          <w:u w:val="single"/>
          <w:lang w:val="ru-RU"/>
        </w:rPr>
        <w:t xml:space="preserve"> в </w:t>
      </w:r>
      <w:r w:rsidR="00193A00">
        <w:rPr>
          <w:sz w:val="28"/>
          <w:szCs w:val="28"/>
          <w:u w:val="single"/>
          <w:lang w:val="ru-RU"/>
        </w:rPr>
        <w:t xml:space="preserve">               </w:t>
      </w:r>
      <w:r w:rsidR="005753E6">
        <w:rPr>
          <w:sz w:val="28"/>
          <w:szCs w:val="28"/>
          <w:u w:val="single"/>
          <w:lang w:val="ru-RU"/>
        </w:rPr>
        <w:t xml:space="preserve">с </w:t>
      </w:r>
      <w:proofErr w:type="spellStart"/>
      <w:r w:rsidR="005753E6">
        <w:rPr>
          <w:sz w:val="28"/>
          <w:szCs w:val="28"/>
          <w:u w:val="single"/>
          <w:lang w:val="ru-RU"/>
        </w:rPr>
        <w:t>Сапогів</w:t>
      </w:r>
      <w:proofErr w:type="spellEnd"/>
      <w:r w:rsidR="009E333C" w:rsidRPr="00C725F7">
        <w:rPr>
          <w:sz w:val="28"/>
          <w:szCs w:val="28"/>
          <w:u w:val="single"/>
          <w:lang w:val="ru-RU"/>
        </w:rPr>
        <w:t>.</w:t>
      </w:r>
    </w:p>
    <w:p w:rsidR="009E333C" w:rsidRPr="009E333C" w:rsidRDefault="009E333C" w:rsidP="005B5C6A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9E333C" w:rsidRDefault="009E333C">
      <w:pPr>
        <w:ind w:firstLine="708"/>
        <w:jc w:val="both"/>
        <w:rPr>
          <w:sz w:val="28"/>
          <w:szCs w:val="28"/>
        </w:rPr>
      </w:pPr>
    </w:p>
    <w:p w:rsidR="001851DF" w:rsidRPr="00470982" w:rsidRDefault="009E333C">
      <w:pPr>
        <w:ind w:firstLine="708"/>
        <w:jc w:val="both"/>
        <w:rPr>
          <w:b/>
          <w:sz w:val="28"/>
          <w:szCs w:val="28"/>
          <w:u w:val="single"/>
        </w:rPr>
      </w:pPr>
      <w:proofErr w:type="spellStart"/>
      <w:r w:rsidRPr="00470982">
        <w:rPr>
          <w:b/>
          <w:sz w:val="28"/>
          <w:szCs w:val="28"/>
          <w:u w:val="single"/>
        </w:rPr>
        <w:t>Загальнотериторіальний</w:t>
      </w:r>
      <w:proofErr w:type="spellEnd"/>
      <w:r w:rsidRPr="00470982">
        <w:rPr>
          <w:b/>
          <w:sz w:val="28"/>
          <w:szCs w:val="28"/>
          <w:u w:val="single"/>
        </w:rPr>
        <w:t xml:space="preserve"> великий.</w:t>
      </w:r>
    </w:p>
    <w:p w:rsidR="009E333C" w:rsidRPr="009E333C" w:rsidRDefault="009E333C">
      <w:pPr>
        <w:ind w:firstLine="708"/>
        <w:jc w:val="both"/>
        <w:rPr>
          <w:sz w:val="28"/>
          <w:szCs w:val="28"/>
          <w:u w:val="single"/>
        </w:rPr>
      </w:pPr>
    </w:p>
    <w:p w:rsidR="00146864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Борщівської ОТГ плану</w:t>
      </w:r>
      <w:r w:rsidR="009E333C">
        <w:rPr>
          <w:sz w:val="28"/>
          <w:szCs w:val="28"/>
        </w:rPr>
        <w:t>ється реалізація проекту</w:t>
      </w:r>
    </w:p>
    <w:p w:rsidR="001851DF" w:rsidRDefault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Pr="009E333C">
        <w:rPr>
          <w:sz w:val="28"/>
          <w:szCs w:val="28"/>
          <w:u w:val="single"/>
        </w:rPr>
        <w:t>реалізація проекту пл</w:t>
      </w:r>
      <w:r w:rsidR="00715C06">
        <w:rPr>
          <w:sz w:val="28"/>
          <w:szCs w:val="28"/>
          <w:u w:val="single"/>
        </w:rPr>
        <w:t xml:space="preserve">анується на території с </w:t>
      </w:r>
      <w:proofErr w:type="spellStart"/>
      <w:r w:rsidR="00715C06">
        <w:rPr>
          <w:sz w:val="28"/>
          <w:szCs w:val="28"/>
          <w:u w:val="single"/>
        </w:rPr>
        <w:t>Сапогів</w:t>
      </w:r>
      <w:proofErr w:type="spellEnd"/>
      <w:r w:rsidRPr="009E333C">
        <w:rPr>
          <w:sz w:val="28"/>
          <w:szCs w:val="28"/>
          <w:u w:val="single"/>
        </w:rPr>
        <w:t>.</w:t>
      </w:r>
    </w:p>
    <w:p w:rsidR="00146864" w:rsidRDefault="00146864">
      <w:pPr>
        <w:ind w:firstLine="708"/>
        <w:jc w:val="both"/>
        <w:rPr>
          <w:sz w:val="28"/>
          <w:szCs w:val="28"/>
        </w:rPr>
      </w:pPr>
    </w:p>
    <w:p w:rsidR="00146864" w:rsidRDefault="002F1806" w:rsidP="009E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якого планується реа</w:t>
      </w:r>
      <w:r w:rsidR="009E333C">
        <w:rPr>
          <w:sz w:val="28"/>
          <w:szCs w:val="28"/>
        </w:rPr>
        <w:t xml:space="preserve">лізувати проект: </w:t>
      </w:r>
    </w:p>
    <w:p w:rsidR="00146864" w:rsidRDefault="00146864" w:rsidP="009E333C">
      <w:pPr>
        <w:ind w:firstLine="708"/>
        <w:jc w:val="both"/>
        <w:rPr>
          <w:sz w:val="28"/>
          <w:szCs w:val="28"/>
        </w:rPr>
      </w:pPr>
    </w:p>
    <w:p w:rsidR="001851DF" w:rsidRPr="00146864" w:rsidRDefault="00193A00" w:rsidP="009E333C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</w:t>
      </w:r>
      <w:r w:rsidR="00715C06">
        <w:rPr>
          <w:sz w:val="28"/>
          <w:szCs w:val="28"/>
          <w:u w:val="single"/>
        </w:rPr>
        <w:t>.Сапогів</w:t>
      </w:r>
      <w:proofErr w:type="spellEnd"/>
      <w:r w:rsidR="009E333C" w:rsidRPr="00146864">
        <w:rPr>
          <w:sz w:val="28"/>
          <w:szCs w:val="28"/>
          <w:u w:val="single"/>
        </w:rPr>
        <w:t xml:space="preserve">, </w:t>
      </w:r>
      <w:r w:rsidR="00715C06">
        <w:rPr>
          <w:sz w:val="28"/>
          <w:szCs w:val="28"/>
          <w:u w:val="single"/>
        </w:rPr>
        <w:t>вул. Прибережна, територія школи</w:t>
      </w:r>
      <w:r w:rsidR="008B160F">
        <w:rPr>
          <w:sz w:val="28"/>
          <w:szCs w:val="28"/>
          <w:u w:val="single"/>
        </w:rPr>
        <w:t>.</w:t>
      </w:r>
    </w:p>
    <w:p w:rsidR="00EF3909" w:rsidRPr="00C65A49" w:rsidRDefault="00EF3909" w:rsidP="009E333C">
      <w:pPr>
        <w:ind w:firstLine="708"/>
        <w:jc w:val="both"/>
        <w:rPr>
          <w:sz w:val="28"/>
          <w:szCs w:val="28"/>
        </w:rPr>
      </w:pPr>
    </w:p>
    <w:p w:rsidR="00470982" w:rsidRDefault="002F1806" w:rsidP="00F4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</w:t>
      </w:r>
    </w:p>
    <w:p w:rsidR="001851DF" w:rsidRDefault="00470982" w:rsidP="0047098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F1806">
        <w:rPr>
          <w:sz w:val="28"/>
          <w:szCs w:val="28"/>
        </w:rPr>
        <w:t>ином його реалізація вплине на подальше життя мешканців; основні групи мешканців, які зможуть користуватися результатами реа</w:t>
      </w:r>
      <w:r w:rsidR="00F45140">
        <w:rPr>
          <w:sz w:val="28"/>
          <w:szCs w:val="28"/>
        </w:rPr>
        <w:t xml:space="preserve">лізації завдання) </w:t>
      </w:r>
    </w:p>
    <w:p w:rsidR="008B160F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Основною</w:t>
      </w:r>
      <w:r w:rsidR="00F45140" w:rsidRPr="00AC03DE">
        <w:rPr>
          <w:sz w:val="28"/>
          <w:szCs w:val="28"/>
          <w:u w:val="single"/>
        </w:rPr>
        <w:t xml:space="preserve"> метою </w:t>
      </w:r>
      <w:r w:rsidRPr="00AC03DE">
        <w:rPr>
          <w:sz w:val="28"/>
          <w:szCs w:val="28"/>
          <w:u w:val="single"/>
        </w:rPr>
        <w:t xml:space="preserve">реалізації проекту </w:t>
      </w:r>
      <w:r w:rsidR="008B160F">
        <w:rPr>
          <w:sz w:val="28"/>
          <w:szCs w:val="28"/>
          <w:u w:val="single"/>
        </w:rPr>
        <w:t xml:space="preserve">є залучення в першу чергу молоді </w:t>
      </w:r>
      <w:r w:rsidR="0076367B">
        <w:rPr>
          <w:sz w:val="28"/>
          <w:szCs w:val="28"/>
          <w:u w:val="single"/>
        </w:rPr>
        <w:t>та осіб різних вікових груп</w:t>
      </w:r>
      <w:r w:rsidR="008B160F">
        <w:rPr>
          <w:sz w:val="28"/>
          <w:szCs w:val="28"/>
          <w:u w:val="single"/>
        </w:rPr>
        <w:t xml:space="preserve"> до здорового способу життя.</w:t>
      </w:r>
    </w:p>
    <w:p w:rsidR="00F45140" w:rsidRPr="00AC03DE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 вирішує проблему</w:t>
      </w:r>
      <w:r w:rsidR="001D069F">
        <w:rPr>
          <w:sz w:val="28"/>
          <w:szCs w:val="28"/>
          <w:u w:val="single"/>
        </w:rPr>
        <w:t xml:space="preserve"> дозвілля </w:t>
      </w:r>
      <w:r w:rsidR="001D069F">
        <w:rPr>
          <w:sz w:val="28"/>
          <w:szCs w:val="28"/>
          <w:u w:val="single"/>
          <w:lang w:val="ru-RU"/>
        </w:rPr>
        <w:t>д</w:t>
      </w:r>
      <w:r w:rsidR="001D069F">
        <w:rPr>
          <w:sz w:val="28"/>
          <w:szCs w:val="28"/>
          <w:u w:val="single"/>
        </w:rPr>
        <w:t>і</w:t>
      </w:r>
      <w:proofErr w:type="spellStart"/>
      <w:r w:rsidR="001D069F">
        <w:rPr>
          <w:sz w:val="28"/>
          <w:szCs w:val="28"/>
          <w:u w:val="single"/>
          <w:lang w:val="ru-RU"/>
        </w:rPr>
        <w:t>тей</w:t>
      </w:r>
      <w:proofErr w:type="spellEnd"/>
      <w:r w:rsidR="008B160F">
        <w:rPr>
          <w:sz w:val="28"/>
          <w:szCs w:val="28"/>
          <w:u w:val="single"/>
        </w:rPr>
        <w:t xml:space="preserve">, </w:t>
      </w:r>
      <w:r w:rsidR="001D069F">
        <w:rPr>
          <w:sz w:val="28"/>
          <w:szCs w:val="28"/>
          <w:u w:val="single"/>
        </w:rPr>
        <w:t xml:space="preserve">юнацтва та молоді </w:t>
      </w:r>
      <w:r w:rsidR="008B160F">
        <w:rPr>
          <w:sz w:val="28"/>
          <w:szCs w:val="28"/>
          <w:u w:val="single"/>
        </w:rPr>
        <w:t xml:space="preserve">котрі зацікавлені в розвитку спорту </w:t>
      </w:r>
      <w:r w:rsidR="0076367B">
        <w:rPr>
          <w:sz w:val="28"/>
          <w:szCs w:val="28"/>
          <w:u w:val="single"/>
        </w:rPr>
        <w:t xml:space="preserve">та пропагуванні його </w:t>
      </w:r>
      <w:r w:rsidR="008B160F">
        <w:rPr>
          <w:sz w:val="28"/>
          <w:szCs w:val="28"/>
          <w:u w:val="single"/>
        </w:rPr>
        <w:t>на території нашої громади</w:t>
      </w:r>
      <w:r w:rsidR="0076367B">
        <w:rPr>
          <w:sz w:val="28"/>
          <w:szCs w:val="28"/>
          <w:u w:val="single"/>
        </w:rPr>
        <w:t>.</w:t>
      </w:r>
    </w:p>
    <w:p w:rsidR="00C25521" w:rsidRPr="00AC03DE" w:rsidRDefault="00BF4FE2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Проектом пропонується</w:t>
      </w:r>
      <w:r w:rsidR="00193A00">
        <w:rPr>
          <w:sz w:val="28"/>
          <w:szCs w:val="28"/>
          <w:u w:val="single"/>
        </w:rPr>
        <w:t xml:space="preserve"> </w:t>
      </w:r>
      <w:r w:rsidR="0076367B">
        <w:rPr>
          <w:sz w:val="28"/>
          <w:szCs w:val="28"/>
          <w:u w:val="single"/>
        </w:rPr>
        <w:t>встановлення спорт</w:t>
      </w:r>
      <w:r w:rsidR="00193A00">
        <w:rPr>
          <w:sz w:val="28"/>
          <w:szCs w:val="28"/>
          <w:u w:val="single"/>
        </w:rPr>
        <w:t xml:space="preserve">ивних елементів та </w:t>
      </w:r>
      <w:r w:rsidR="0076367B">
        <w:rPr>
          <w:sz w:val="28"/>
          <w:szCs w:val="28"/>
          <w:u w:val="single"/>
        </w:rPr>
        <w:t>вуличних тренажерів</w:t>
      </w:r>
      <w:r w:rsidR="00715C06">
        <w:rPr>
          <w:sz w:val="28"/>
          <w:szCs w:val="28"/>
          <w:u w:val="single"/>
        </w:rPr>
        <w:t xml:space="preserve"> на території школи </w:t>
      </w:r>
      <w:proofErr w:type="spellStart"/>
      <w:r w:rsidR="00715C06">
        <w:rPr>
          <w:sz w:val="28"/>
          <w:szCs w:val="28"/>
          <w:u w:val="single"/>
        </w:rPr>
        <w:t>с.Сапогів</w:t>
      </w:r>
      <w:proofErr w:type="spellEnd"/>
      <w:r w:rsidR="00715C06">
        <w:rPr>
          <w:sz w:val="28"/>
          <w:szCs w:val="28"/>
          <w:u w:val="single"/>
        </w:rPr>
        <w:t xml:space="preserve">        </w:t>
      </w:r>
    </w:p>
    <w:p w:rsidR="00C863D6" w:rsidRPr="00AC03DE" w:rsidRDefault="00C863D6" w:rsidP="00C863D6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В першу чергу проект спрямований на з</w:t>
      </w:r>
      <w:r w:rsidR="00715C06">
        <w:rPr>
          <w:sz w:val="28"/>
          <w:szCs w:val="28"/>
          <w:u w:val="single"/>
        </w:rPr>
        <w:t>адоволення потреб жителів села</w:t>
      </w:r>
      <w:r w:rsidR="0076367B">
        <w:rPr>
          <w:sz w:val="28"/>
          <w:szCs w:val="28"/>
          <w:u w:val="single"/>
        </w:rPr>
        <w:t>, він покликаний відволікти молоде покоління від соціальних мереж та шкідливих звичок</w:t>
      </w:r>
      <w:r w:rsidR="0076367B" w:rsidRPr="00AC03DE">
        <w:rPr>
          <w:sz w:val="28"/>
          <w:szCs w:val="28"/>
          <w:u w:val="single"/>
        </w:rPr>
        <w:t>.</w:t>
      </w:r>
      <w:r w:rsidRPr="00AC03DE">
        <w:rPr>
          <w:sz w:val="28"/>
          <w:szCs w:val="28"/>
          <w:u w:val="single"/>
        </w:rPr>
        <w:t xml:space="preserve"> Результатом реалізації проекту зможуть скористатись усі цільові </w:t>
      </w:r>
      <w:proofErr w:type="spellStart"/>
      <w:r w:rsidRPr="00AC03DE">
        <w:rPr>
          <w:sz w:val="28"/>
          <w:szCs w:val="28"/>
          <w:u w:val="single"/>
        </w:rPr>
        <w:t>групи.В</w:t>
      </w:r>
      <w:proofErr w:type="spellEnd"/>
      <w:r w:rsidRPr="00AC03DE">
        <w:rPr>
          <w:sz w:val="28"/>
          <w:szCs w:val="28"/>
          <w:u w:val="single"/>
        </w:rPr>
        <w:t xml:space="preserve"> проекті немає поділу за гендерними ознаками, оскільки </w:t>
      </w:r>
      <w:r w:rsidRPr="00AC03DE">
        <w:rPr>
          <w:sz w:val="28"/>
          <w:szCs w:val="28"/>
          <w:u w:val="single"/>
        </w:rPr>
        <w:lastRenderedPageBreak/>
        <w:t>результатами реалізації проекту змож</w:t>
      </w:r>
      <w:r w:rsidR="00AC03DE" w:rsidRPr="00AC03DE">
        <w:rPr>
          <w:sz w:val="28"/>
          <w:szCs w:val="28"/>
          <w:u w:val="single"/>
        </w:rPr>
        <w:t>уть скористатись у рівних частинах</w:t>
      </w:r>
      <w:r w:rsidR="0076367B">
        <w:rPr>
          <w:sz w:val="28"/>
          <w:szCs w:val="28"/>
          <w:u w:val="single"/>
        </w:rPr>
        <w:t xml:space="preserve"> як  хлопці так і дівчата</w:t>
      </w:r>
      <w:r w:rsidRPr="00AC03DE">
        <w:rPr>
          <w:sz w:val="28"/>
          <w:szCs w:val="28"/>
          <w:u w:val="single"/>
        </w:rPr>
        <w:t>.</w:t>
      </w:r>
    </w:p>
    <w:p w:rsidR="00C25521" w:rsidRPr="00AC03DE" w:rsidRDefault="00CE3B3B" w:rsidP="00F4514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C25521" w:rsidRPr="00AC03DE">
        <w:rPr>
          <w:sz w:val="28"/>
          <w:szCs w:val="28"/>
          <w:u w:val="single"/>
        </w:rPr>
        <w:t xml:space="preserve">роект має бути реалізованим на території нашого населеного пункту, </w:t>
      </w:r>
      <w:r>
        <w:rPr>
          <w:sz w:val="28"/>
          <w:szCs w:val="28"/>
          <w:u w:val="single"/>
        </w:rPr>
        <w:t>оскільки завдяки його реаліз</w:t>
      </w:r>
      <w:r w:rsidR="00715C06">
        <w:rPr>
          <w:sz w:val="28"/>
          <w:szCs w:val="28"/>
          <w:u w:val="single"/>
        </w:rPr>
        <w:t>ації, молоде покоління села та гостей нашого села</w:t>
      </w:r>
      <w:r>
        <w:rPr>
          <w:sz w:val="28"/>
          <w:szCs w:val="28"/>
          <w:u w:val="single"/>
        </w:rPr>
        <w:t xml:space="preserve">, матиме можливість провести вільний час </w:t>
      </w:r>
      <w:r w:rsidR="007836FD">
        <w:rPr>
          <w:sz w:val="28"/>
          <w:szCs w:val="28"/>
          <w:u w:val="single"/>
        </w:rPr>
        <w:t>з користю.</w:t>
      </w:r>
      <w:r w:rsidR="00715C06">
        <w:rPr>
          <w:sz w:val="28"/>
          <w:szCs w:val="28"/>
          <w:u w:val="single"/>
        </w:rPr>
        <w:t xml:space="preserve"> На території школи</w:t>
      </w:r>
      <w:r w:rsidR="007836FD">
        <w:rPr>
          <w:sz w:val="28"/>
          <w:szCs w:val="28"/>
          <w:u w:val="single"/>
        </w:rPr>
        <w:t xml:space="preserve"> буде </w:t>
      </w:r>
      <w:r w:rsidR="00B67A2B">
        <w:rPr>
          <w:sz w:val="28"/>
          <w:szCs w:val="28"/>
          <w:u w:val="single"/>
        </w:rPr>
        <w:t>облаштований молодіжний простір, де збиратимуться молоді люди, займатимуться спортом, обмінюватимуться ідеями, старше покоління навчатиме молодше і подаватиме приклад. Молодіжний простір по</w:t>
      </w:r>
      <w:r w:rsidR="00715C06">
        <w:rPr>
          <w:sz w:val="28"/>
          <w:szCs w:val="28"/>
          <w:u w:val="single"/>
        </w:rPr>
        <w:t>кращить естетичний вигляд територію школи</w:t>
      </w:r>
      <w:r w:rsidR="00AC03DE">
        <w:rPr>
          <w:sz w:val="28"/>
          <w:szCs w:val="28"/>
          <w:u w:val="single"/>
        </w:rPr>
        <w:t xml:space="preserve"> та привабл</w:t>
      </w:r>
      <w:r w:rsidR="00562CDA">
        <w:rPr>
          <w:sz w:val="28"/>
          <w:szCs w:val="28"/>
          <w:u w:val="single"/>
        </w:rPr>
        <w:t>ив</w:t>
      </w:r>
      <w:r w:rsidR="00715C06">
        <w:rPr>
          <w:sz w:val="28"/>
          <w:szCs w:val="28"/>
          <w:u w:val="single"/>
        </w:rPr>
        <w:t>ість нашого села</w:t>
      </w:r>
      <w:r w:rsidR="00AC03DE">
        <w:rPr>
          <w:sz w:val="28"/>
          <w:szCs w:val="28"/>
          <w:u w:val="single"/>
        </w:rPr>
        <w:t>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AC03DE" w:rsidP="00562CDA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 w:rsidR="00193A00">
              <w:rPr>
                <w:sz w:val="28"/>
                <w:szCs w:val="28"/>
              </w:rPr>
              <w:t>елементів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5F7404" w:rsidP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125551</w:t>
            </w:r>
            <w:r w:rsidR="00193A00">
              <w:rPr>
                <w:sz w:val="28"/>
                <w:szCs w:val="28"/>
              </w:rPr>
              <w:t>,0 грн</w:t>
            </w:r>
            <w:r w:rsidR="00AC03DE" w:rsidRPr="00AD4375">
              <w:rPr>
                <w:sz w:val="28"/>
                <w:szCs w:val="28"/>
              </w:rPr>
              <w:t>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та </w:t>
            </w:r>
            <w:r w:rsidR="00193A00">
              <w:rPr>
                <w:sz w:val="28"/>
                <w:szCs w:val="28"/>
              </w:rPr>
              <w:t>доставка елементів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F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93A00">
              <w:rPr>
                <w:sz w:val="28"/>
                <w:szCs w:val="28"/>
              </w:rPr>
              <w:t>000</w:t>
            </w:r>
            <w:r w:rsidR="00562CDA">
              <w:rPr>
                <w:sz w:val="28"/>
                <w:szCs w:val="28"/>
              </w:rPr>
              <w:t xml:space="preserve">,0 </w:t>
            </w:r>
            <w:r w:rsidR="00AD4375">
              <w:rPr>
                <w:sz w:val="28"/>
                <w:szCs w:val="28"/>
              </w:rPr>
              <w:t>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BE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BE66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BE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 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BE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BE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B91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33310,2 грн.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9167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199861</w:t>
            </w:r>
            <w:bookmarkEnd w:id="0"/>
            <w:r>
              <w:rPr>
                <w:b/>
                <w:sz w:val="28"/>
                <w:szCs w:val="28"/>
              </w:rPr>
              <w:t>,2</w:t>
            </w:r>
            <w:r w:rsidR="00562CDA">
              <w:rPr>
                <w:b/>
                <w:sz w:val="28"/>
                <w:szCs w:val="28"/>
              </w:rPr>
              <w:t xml:space="preserve"> </w:t>
            </w:r>
            <w:r w:rsidR="00AD4375">
              <w:rPr>
                <w:b/>
                <w:sz w:val="28"/>
                <w:szCs w:val="28"/>
              </w:rPr>
              <w:t>грн.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EC473C" w:rsidRDefault="00EC473C" w:rsidP="0054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shd w:val="clear" w:color="auto" w:fill="FFFFFF"/>
        </w:rPr>
      </w:pPr>
    </w:p>
    <w:p w:rsidR="001851DF" w:rsidRDefault="001851DF">
      <w:pPr>
        <w:sectPr w:rsidR="001851DF" w:rsidSect="00470982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30" w:right="567" w:bottom="284" w:left="1985" w:header="142" w:footer="709" w:gutter="0"/>
          <w:cols w:space="720"/>
        </w:sectPr>
      </w:pPr>
    </w:p>
    <w:p w:rsidR="002B42EB" w:rsidRPr="000628C5" w:rsidRDefault="002B42EB" w:rsidP="0064295A">
      <w:pPr>
        <w:ind w:right="-26" w:firstLine="708"/>
        <w:jc w:val="both"/>
      </w:pPr>
    </w:p>
    <w:sectPr w:rsidR="002B42EB" w:rsidRPr="000628C5" w:rsidSect="0064295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5E" w:rsidRDefault="00EE375E" w:rsidP="001851DF">
      <w:r>
        <w:separator/>
      </w:r>
    </w:p>
  </w:endnote>
  <w:endnote w:type="continuationSeparator" w:id="0">
    <w:p w:rsidR="00EE375E" w:rsidRDefault="00EE375E" w:rsidP="001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5E" w:rsidRDefault="00EE375E" w:rsidP="001851DF">
      <w:r>
        <w:separator/>
      </w:r>
    </w:p>
  </w:footnote>
  <w:footnote w:type="continuationSeparator" w:id="0">
    <w:p w:rsidR="00EE375E" w:rsidRDefault="00EE375E" w:rsidP="001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Pr="002B42EB" w:rsidRDefault="001851DF" w:rsidP="002B42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 w15:restartNumberingAfterBreak="0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 w15:restartNumberingAfterBreak="0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851DF"/>
    <w:rsid w:val="00040482"/>
    <w:rsid w:val="00045F5D"/>
    <w:rsid w:val="000628C5"/>
    <w:rsid w:val="000802E8"/>
    <w:rsid w:val="000C33AC"/>
    <w:rsid w:val="000C39C8"/>
    <w:rsid w:val="000E61B8"/>
    <w:rsid w:val="000F1386"/>
    <w:rsid w:val="00131DD5"/>
    <w:rsid w:val="00146864"/>
    <w:rsid w:val="00183799"/>
    <w:rsid w:val="001851DF"/>
    <w:rsid w:val="00193A00"/>
    <w:rsid w:val="001A57D1"/>
    <w:rsid w:val="001C48B1"/>
    <w:rsid w:val="001D069F"/>
    <w:rsid w:val="001D0892"/>
    <w:rsid w:val="001D263B"/>
    <w:rsid w:val="00286769"/>
    <w:rsid w:val="00287C29"/>
    <w:rsid w:val="002A002A"/>
    <w:rsid w:val="002B26C5"/>
    <w:rsid w:val="002B42EB"/>
    <w:rsid w:val="002F1806"/>
    <w:rsid w:val="002F60D9"/>
    <w:rsid w:val="003156F9"/>
    <w:rsid w:val="003423A7"/>
    <w:rsid w:val="00363370"/>
    <w:rsid w:val="003B3ED2"/>
    <w:rsid w:val="003F1D10"/>
    <w:rsid w:val="003F7EE4"/>
    <w:rsid w:val="0044708E"/>
    <w:rsid w:val="00470982"/>
    <w:rsid w:val="0054144C"/>
    <w:rsid w:val="00544F88"/>
    <w:rsid w:val="00562CDA"/>
    <w:rsid w:val="005753E6"/>
    <w:rsid w:val="005B5C6A"/>
    <w:rsid w:val="005F7404"/>
    <w:rsid w:val="00606224"/>
    <w:rsid w:val="00621CA7"/>
    <w:rsid w:val="0064295A"/>
    <w:rsid w:val="006A4D84"/>
    <w:rsid w:val="006C4CBE"/>
    <w:rsid w:val="00706BFB"/>
    <w:rsid w:val="007155F8"/>
    <w:rsid w:val="00715C06"/>
    <w:rsid w:val="0076367B"/>
    <w:rsid w:val="0077040E"/>
    <w:rsid w:val="007836FD"/>
    <w:rsid w:val="007C62BA"/>
    <w:rsid w:val="007F489E"/>
    <w:rsid w:val="008B160F"/>
    <w:rsid w:val="008C2FDC"/>
    <w:rsid w:val="008E21CF"/>
    <w:rsid w:val="009243AA"/>
    <w:rsid w:val="00946D95"/>
    <w:rsid w:val="009542DA"/>
    <w:rsid w:val="00986862"/>
    <w:rsid w:val="0098717D"/>
    <w:rsid w:val="009B0223"/>
    <w:rsid w:val="009E333C"/>
    <w:rsid w:val="00A232AC"/>
    <w:rsid w:val="00A652E0"/>
    <w:rsid w:val="00A97358"/>
    <w:rsid w:val="00AC03DE"/>
    <w:rsid w:val="00AD41B7"/>
    <w:rsid w:val="00AD4375"/>
    <w:rsid w:val="00AD7076"/>
    <w:rsid w:val="00B157B7"/>
    <w:rsid w:val="00B367F6"/>
    <w:rsid w:val="00B40CB5"/>
    <w:rsid w:val="00B42CAC"/>
    <w:rsid w:val="00B60C97"/>
    <w:rsid w:val="00B67A2B"/>
    <w:rsid w:val="00B90CB6"/>
    <w:rsid w:val="00B91677"/>
    <w:rsid w:val="00B94114"/>
    <w:rsid w:val="00BE6660"/>
    <w:rsid w:val="00BF4FE2"/>
    <w:rsid w:val="00C0568C"/>
    <w:rsid w:val="00C25521"/>
    <w:rsid w:val="00C65A49"/>
    <w:rsid w:val="00C725F7"/>
    <w:rsid w:val="00C77AC7"/>
    <w:rsid w:val="00C863D6"/>
    <w:rsid w:val="00C8778D"/>
    <w:rsid w:val="00CE3B3B"/>
    <w:rsid w:val="00D75180"/>
    <w:rsid w:val="00DB7316"/>
    <w:rsid w:val="00DD45D2"/>
    <w:rsid w:val="00E33C7E"/>
    <w:rsid w:val="00EC473C"/>
    <w:rsid w:val="00ED4DB3"/>
    <w:rsid w:val="00EE375E"/>
    <w:rsid w:val="00EE63B2"/>
    <w:rsid w:val="00EE7AD6"/>
    <w:rsid w:val="00EF3909"/>
    <w:rsid w:val="00F06A3F"/>
    <w:rsid w:val="00F45140"/>
    <w:rsid w:val="00FB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E686-A470-4A1A-9555-C16E103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13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3">
    <w:name w:val="Верхній колонтитул Знак1"/>
    <w:basedOn w:val="a0"/>
    <w:link w:val="ad"/>
    <w:uiPriority w:val="99"/>
    <w:semiHidden/>
    <w:rsid w:val="00DB7316"/>
    <w:rPr>
      <w:sz w:val="24"/>
      <w:szCs w:val="24"/>
    </w:rPr>
  </w:style>
  <w:style w:type="paragraph" w:styleId="ae">
    <w:name w:val="footer"/>
    <w:basedOn w:val="a"/>
    <w:link w:val="14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4">
    <w:name w:val="Нижній колонтитул Знак1"/>
    <w:basedOn w:val="a0"/>
    <w:link w:val="ae"/>
    <w:uiPriority w:val="99"/>
    <w:semiHidden/>
    <w:rsid w:val="00DB7316"/>
    <w:rPr>
      <w:sz w:val="24"/>
      <w:szCs w:val="24"/>
    </w:rPr>
  </w:style>
  <w:style w:type="character" w:styleId="af">
    <w:name w:val="Hyperlink"/>
    <w:basedOn w:val="a0"/>
    <w:uiPriority w:val="99"/>
    <w:unhideWhenUsed/>
    <w:rsid w:val="0054144C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46D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D9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9</cp:revision>
  <cp:lastPrinted>2021-09-10T06:27:00Z</cp:lastPrinted>
  <dcterms:created xsi:type="dcterms:W3CDTF">2021-09-20T13:18:00Z</dcterms:created>
  <dcterms:modified xsi:type="dcterms:W3CDTF">2021-10-19T11:08:00Z</dcterms:modified>
</cp:coreProperties>
</file>